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CCFF">
    <v:background id="_x0000_s1025" o:bwmode="white" fillcolor="#ccf">
      <v:fill r:id="rId2" o:title="Букет" type="tile"/>
    </v:background>
  </w:background>
  <w:body>
    <w:p w:rsidR="00C90AE9" w:rsidRPr="000C53E8" w:rsidRDefault="00C90AE9" w:rsidP="00C90AE9">
      <w:pPr>
        <w:pStyle w:val="a3"/>
        <w:spacing w:line="380" w:lineRule="atLeast"/>
        <w:jc w:val="both"/>
        <w:rPr>
          <w:rFonts w:ascii="Georgia" w:hAnsi="Georgia"/>
          <w:b/>
          <w:color w:val="000000"/>
          <w:sz w:val="28"/>
          <w:szCs w:val="25"/>
        </w:rPr>
      </w:pPr>
      <w:proofErr w:type="spellStart"/>
      <w:proofErr w:type="gramStart"/>
      <w:r w:rsidRPr="000C53E8">
        <w:rPr>
          <w:rFonts w:ascii="Georgia" w:hAnsi="Georgia"/>
          <w:b/>
          <w:bCs/>
          <w:color w:val="000000"/>
          <w:sz w:val="28"/>
          <w:szCs w:val="25"/>
        </w:rPr>
        <w:t>Естественно-научные</w:t>
      </w:r>
      <w:proofErr w:type="spellEnd"/>
      <w:proofErr w:type="gramEnd"/>
      <w:r w:rsidRPr="000C53E8">
        <w:rPr>
          <w:rFonts w:ascii="Georgia" w:hAnsi="Georgia"/>
          <w:b/>
          <w:bCs/>
          <w:color w:val="000000"/>
          <w:sz w:val="28"/>
          <w:szCs w:val="25"/>
        </w:rPr>
        <w:t xml:space="preserve"> предметы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Изучение предметной области «</w:t>
      </w:r>
      <w:proofErr w:type="spellStart"/>
      <w:proofErr w:type="gramStart"/>
      <w:r>
        <w:rPr>
          <w:rFonts w:ascii="Georgia" w:hAnsi="Georgia"/>
          <w:color w:val="000000"/>
          <w:sz w:val="25"/>
          <w:szCs w:val="25"/>
        </w:rPr>
        <w:t>Естественно-научные</w:t>
      </w:r>
      <w:proofErr w:type="spellEnd"/>
      <w:proofErr w:type="gramEnd"/>
      <w:r>
        <w:rPr>
          <w:rFonts w:ascii="Georgia" w:hAnsi="Georgia"/>
          <w:color w:val="000000"/>
          <w:sz w:val="25"/>
          <w:szCs w:val="25"/>
        </w:rPr>
        <w:t xml:space="preserve"> предметы»  должно обеспечить: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формирование целостной научной картины мира;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понимание возрастающей роли естественных наук и научных исследований в современном мире, постоянного процесса эволюции научного знания, значимости международного научного сотрудничества;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овладение  научным подходом к решению различных задач;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овладение умениями формулировать гипотезы, конструировать,  проводить эксперименты, оценивать полученные результаты;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овладение умением сопоставлять экспериментальные и теоретические знания с объективными реалиями жизни;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воспитание ответственного и бережного отношения к окружающей среде;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овладение  </w:t>
      </w:r>
      <w:proofErr w:type="spellStart"/>
      <w:r>
        <w:rPr>
          <w:rFonts w:ascii="Georgia" w:hAnsi="Georgia"/>
          <w:color w:val="000000"/>
          <w:sz w:val="25"/>
          <w:szCs w:val="25"/>
        </w:rPr>
        <w:t>экосистемной</w:t>
      </w:r>
      <w:proofErr w:type="spellEnd"/>
      <w:r>
        <w:rPr>
          <w:rFonts w:ascii="Georgia" w:hAnsi="Georgia"/>
          <w:color w:val="000000"/>
          <w:sz w:val="25"/>
          <w:szCs w:val="25"/>
        </w:rPr>
        <w:t xml:space="preserve"> познавательной моделью  и ее применение в целях прогноза экологических рисков для здоровья людей, безопасности жизни, качества окружающей среды;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осознание значимости концепции устойчивого развития;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формирование умений безопасного и эффективного использования лабораторного оборудования, проведения точных измерений и адекватной оценки полученных результатов, представления научно обоснованных аргументов своих действий, основанных на </w:t>
      </w:r>
      <w:proofErr w:type="spellStart"/>
      <w:r>
        <w:rPr>
          <w:rFonts w:ascii="Georgia" w:hAnsi="Georgia"/>
          <w:color w:val="000000"/>
          <w:sz w:val="25"/>
          <w:szCs w:val="25"/>
        </w:rPr>
        <w:t>межпредметном</w:t>
      </w:r>
      <w:proofErr w:type="spellEnd"/>
      <w:r>
        <w:rPr>
          <w:rFonts w:ascii="Georgia" w:hAnsi="Georgia"/>
          <w:color w:val="000000"/>
          <w:sz w:val="25"/>
          <w:szCs w:val="25"/>
        </w:rPr>
        <w:t xml:space="preserve"> анализе учебных задач.</w:t>
      </w:r>
    </w:p>
    <w:p w:rsidR="00C90AE9" w:rsidRPr="000C53E8" w:rsidRDefault="00C90AE9" w:rsidP="00C90AE9">
      <w:pPr>
        <w:rPr>
          <w:rFonts w:ascii="Georgia" w:eastAsia="Times New Roman" w:hAnsi="Georgia"/>
          <w:color w:val="000000"/>
          <w:sz w:val="28"/>
          <w:szCs w:val="25"/>
          <w:lang w:eastAsia="ru-RU"/>
        </w:rPr>
      </w:pPr>
      <w:r w:rsidRPr="000C53E8">
        <w:rPr>
          <w:rFonts w:ascii="Georgia" w:hAnsi="Georgia"/>
          <w:b/>
          <w:bCs/>
          <w:color w:val="000000"/>
          <w:sz w:val="28"/>
          <w:szCs w:val="25"/>
        </w:rPr>
        <w:t>Физика: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1) формирование представлений о закономерной связи и познаваемости явлений природы, об объективности научного знания; о </w:t>
      </w:r>
      <w:proofErr w:type="spellStart"/>
      <w:r>
        <w:rPr>
          <w:rFonts w:ascii="Georgia" w:hAnsi="Georgia"/>
          <w:color w:val="000000"/>
          <w:sz w:val="25"/>
          <w:szCs w:val="25"/>
        </w:rPr>
        <w:t>системообразующей</w:t>
      </w:r>
      <w:proofErr w:type="spellEnd"/>
      <w:r>
        <w:rPr>
          <w:rFonts w:ascii="Georgia" w:hAnsi="Georgia"/>
          <w:color w:val="000000"/>
          <w:sz w:val="25"/>
          <w:szCs w:val="25"/>
        </w:rPr>
        <w:t xml:space="preserve"> роли физики для развития других естественных наук, техники и технологий;  научного мировоззрения как результата изучения основ строения материи и фундаментальных законов физики;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lastRenderedPageBreak/>
        <w:t>2) формирование первоначальных представлений о физической сущности явлений природы (механических, тепловых, электромагнитных и квантовых), видах материи (вещество и поле), движении как способе существования материи; усвоение основных идей механики, атомно-молекулярного учения о строении вещества, элементов электродинамики и квантовой физики; овладение понятийным аппаратом и символическим языком физики;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3) приобретение опыта применения научных методов познания, наблюдения физических явлений, проведения опытов, простых экспериментальных исследований, прямых и косвенных измерений с использованием аналоговых и цифровых измерительных приборов; понимание неизбежности погрешностей любых измерений;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4) 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 влияния их на окружающую среду; осознание возможных причин техногенных  и экологических катастроф;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5) осознание необходимости применения достижений физики и технологий для рационального природопользования;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6) овладение основами безопасного использования естественных и искусственных электрических и магнитных полей, электромагнитных и звуковых волн, естественных и искусственных ионизирующих излучений во избежание их вредного воздействия на  окружающую среду и организм человека;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7) развитие умения планировать в повседневной жизни свои действия с применением полученных знаний законов механики, электродинамики, термодинамики и тепловых явлений с целью сбережения здоровья;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8) формирование представлений о нерациональном использовании природных ресурсов и энергии, загрязнении окружающей среды как следствие несовершенства машин и механизмов.</w:t>
      </w:r>
    </w:p>
    <w:p w:rsidR="00C90AE9" w:rsidRPr="000C53E8" w:rsidRDefault="00C90AE9" w:rsidP="00C90AE9">
      <w:pPr>
        <w:rPr>
          <w:rFonts w:ascii="Georgia" w:eastAsia="Times New Roman" w:hAnsi="Georgia"/>
          <w:color w:val="000000"/>
          <w:sz w:val="28"/>
          <w:szCs w:val="25"/>
          <w:lang w:eastAsia="ru-RU"/>
        </w:rPr>
      </w:pPr>
      <w:r w:rsidRPr="000C53E8">
        <w:rPr>
          <w:rFonts w:ascii="Georgia" w:hAnsi="Georgia"/>
          <w:b/>
          <w:bCs/>
          <w:color w:val="000000"/>
          <w:sz w:val="28"/>
          <w:szCs w:val="25"/>
        </w:rPr>
        <w:t>Биология: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1) формирование системы научных знаний о живой природе, закономерностях её развития исторически быстром сокращении биологического разнообразия в </w:t>
      </w:r>
      <w:r>
        <w:rPr>
          <w:rFonts w:ascii="Georgia" w:hAnsi="Georgia"/>
          <w:color w:val="000000"/>
          <w:sz w:val="25"/>
          <w:szCs w:val="25"/>
        </w:rPr>
        <w:lastRenderedPageBreak/>
        <w:t xml:space="preserve">биосфере  в результате деятельности человека, для развития современных </w:t>
      </w:r>
      <w:proofErr w:type="spellStart"/>
      <w:proofErr w:type="gramStart"/>
      <w:r>
        <w:rPr>
          <w:rFonts w:ascii="Georgia" w:hAnsi="Georgia"/>
          <w:color w:val="000000"/>
          <w:sz w:val="25"/>
          <w:szCs w:val="25"/>
        </w:rPr>
        <w:t>естественно-научных</w:t>
      </w:r>
      <w:proofErr w:type="spellEnd"/>
      <w:proofErr w:type="gramEnd"/>
      <w:r>
        <w:rPr>
          <w:rFonts w:ascii="Georgia" w:hAnsi="Georgia"/>
          <w:color w:val="000000"/>
          <w:sz w:val="25"/>
          <w:szCs w:val="25"/>
        </w:rPr>
        <w:t xml:space="preserve"> представлений о картине мира;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2) 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</w:r>
      <w:proofErr w:type="spellStart"/>
      <w:r>
        <w:rPr>
          <w:rFonts w:ascii="Georgia" w:hAnsi="Georgia"/>
          <w:color w:val="000000"/>
          <w:sz w:val="25"/>
          <w:szCs w:val="25"/>
        </w:rPr>
        <w:t>экосистемной</w:t>
      </w:r>
      <w:proofErr w:type="spellEnd"/>
      <w:r>
        <w:rPr>
          <w:rFonts w:ascii="Georgia" w:hAnsi="Georgia"/>
          <w:color w:val="000000"/>
          <w:sz w:val="25"/>
          <w:szCs w:val="25"/>
        </w:rPr>
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3) приобретение опыта использования методов биологической науки 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4) 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окружающих, осознание необходимости действий по сохранению </w:t>
      </w:r>
      <w:proofErr w:type="spellStart"/>
      <w:r>
        <w:rPr>
          <w:rFonts w:ascii="Georgia" w:hAnsi="Georgia"/>
          <w:color w:val="000000"/>
          <w:sz w:val="25"/>
          <w:szCs w:val="25"/>
        </w:rPr>
        <w:t>биоразнообразия</w:t>
      </w:r>
      <w:proofErr w:type="spellEnd"/>
      <w:r>
        <w:rPr>
          <w:rFonts w:ascii="Georgia" w:hAnsi="Georgia"/>
          <w:color w:val="000000"/>
          <w:sz w:val="25"/>
          <w:szCs w:val="25"/>
        </w:rPr>
        <w:t xml:space="preserve"> и природных местообитаний видов растений и животных;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 xml:space="preserve">5) формирование представлений о значении биологических наук в решении </w:t>
      </w:r>
      <w:proofErr w:type="gramStart"/>
      <w:r>
        <w:rPr>
          <w:rFonts w:ascii="Georgia" w:hAnsi="Georgia"/>
          <w:color w:val="000000"/>
          <w:sz w:val="25"/>
          <w:szCs w:val="25"/>
        </w:rPr>
        <w:t>проблем необходимости рационального природопользования защиты здоровья людей</w:t>
      </w:r>
      <w:proofErr w:type="gramEnd"/>
      <w:r>
        <w:rPr>
          <w:rFonts w:ascii="Georgia" w:hAnsi="Georgia"/>
          <w:color w:val="000000"/>
          <w:sz w:val="25"/>
          <w:szCs w:val="25"/>
        </w:rPr>
        <w:t xml:space="preserve"> в условиях быстрого изменения экологического качества окружающей среды;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6) освоение приёмов оказания первой помощи, рациональной организации труда и отдыха, выращивания и размножения культурных растений и домашних животных, ухода за ними.</w:t>
      </w:r>
    </w:p>
    <w:p w:rsidR="00C90AE9" w:rsidRPr="000C53E8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8"/>
          <w:szCs w:val="25"/>
        </w:rPr>
      </w:pPr>
      <w:r w:rsidRPr="000C53E8">
        <w:rPr>
          <w:rFonts w:ascii="Georgia" w:hAnsi="Georgia"/>
          <w:b/>
          <w:bCs/>
          <w:color w:val="000000"/>
          <w:sz w:val="28"/>
          <w:szCs w:val="25"/>
        </w:rPr>
        <w:t>Химия: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1) формирование первоначальных систематизированных представлений о веществах, их превращениях и практическом применении; овладение понятийным аппаратом и символическим языком химии;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2) осознание объективной значимости основ химической науки как области современного естествознания, химических превращений неорганических и органических веществ как основы многих явлений живой и неживой природы; углубление представлений о материальном единстве мира;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lastRenderedPageBreak/>
        <w:t>3) 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поведение в целях сохранения здоровья и окружающей среды;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4) формирование умений устанавливать связи между реально наблюдаемыми химическими явлениями и процессами, происходящими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5) приобретение опыта использования различных  методов изучения веществ: наблюдения за их превращениями при проведении несложных химических экспериментов с использованием лабораторного оборудования и приборов;</w:t>
      </w:r>
    </w:p>
    <w:p w:rsidR="00C90AE9" w:rsidRDefault="00C90AE9" w:rsidP="00C90AE9">
      <w:pPr>
        <w:pStyle w:val="a3"/>
        <w:spacing w:line="380" w:lineRule="atLeast"/>
        <w:jc w:val="both"/>
        <w:rPr>
          <w:rFonts w:ascii="Georgia" w:hAnsi="Georgia"/>
          <w:color w:val="000000"/>
          <w:sz w:val="25"/>
          <w:szCs w:val="25"/>
        </w:rPr>
      </w:pPr>
      <w:r>
        <w:rPr>
          <w:rFonts w:ascii="Georgia" w:hAnsi="Georgia"/>
          <w:color w:val="000000"/>
          <w:sz w:val="25"/>
          <w:szCs w:val="25"/>
        </w:rPr>
        <w:t>6) формирование представлений о значении химической науки в решении современных экологических проблем,  в том числе  в предотвращении  техногенных и  экологических катастроф.</w:t>
      </w:r>
    </w:p>
    <w:p w:rsidR="00F47670" w:rsidRDefault="00F47670" w:rsidP="00C90AE9"/>
    <w:sectPr w:rsidR="00F47670" w:rsidSect="00F476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displayBackgroundShape/>
  <w:proofState w:spelling="clean" w:grammar="clean"/>
  <w:defaultTabStop w:val="708"/>
  <w:characterSpacingControl w:val="doNotCompress"/>
  <w:compat/>
  <w:rsids>
    <w:rsidRoot w:val="00C90AE9"/>
    <w:rsid w:val="000C53E8"/>
    <w:rsid w:val="00405CE8"/>
    <w:rsid w:val="00A32A10"/>
    <w:rsid w:val="00C90AE9"/>
    <w:rsid w:val="00F476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A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0A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image" Target="media/image1.jpeg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935</Words>
  <Characters>5333</Characters>
  <Application>Microsoft Office Word</Application>
  <DocSecurity>0</DocSecurity>
  <Lines>44</Lines>
  <Paragraphs>12</Paragraphs>
  <ScaleCrop>false</ScaleCrop>
  <Company/>
  <LinksUpToDate>false</LinksUpToDate>
  <CharactersWithSpaces>6256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3</cp:revision>
  <dcterms:created xsi:type="dcterms:W3CDTF">2014-04-16T19:18:00Z</dcterms:created>
  <dcterms:modified xsi:type="dcterms:W3CDTF">2014-04-16T19:23:00Z</dcterms:modified>
</cp:coreProperties>
</file>